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Chronic post-surgical pain</w:t>
      </w:r>
    </w:p>
    <w:p>
      <w:r>
        <w:t>Form ID: exam_chronic_post_surgical_pain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Chronic post-surgical pain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