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History - Intercostal neuralgia / post-thoracotomy pain</w:t>
      </w:r>
    </w:p>
    <w:p>
      <w:r>
        <w:t>Form ID: hist_intercostal_neuralgia | Type: History | Family: History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History template: Intercostal neuralgia / post-thoracotomy pain</w:t>
        <w:br/>
        <w:t>Clinician: {{clinician_name}}. Date: {{encounter_date}}.</w:t>
      </w:r>
    </w:p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>
      <w:r>
        <w:t>Function/goals: {{functional_limitations}}. Condition-specific prompts/findings: {{condition_specific_questions}}.</w:t>
      </w:r>
    </w:p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>
      <w:r>
        <w:t>History-based impression/plan: {{history_impression_plan}} {{history_followup_phrase}}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History | Presenting complaint / reason for visit | presenting_complaint | No Default | Required</w:t>
      </w:r>
    </w:p>
    <w:p>
      <w:r>
        <w:t>History | Pain location and distribution | pain_location_distribution | No Default | Required</w:t>
      </w:r>
    </w:p>
    <w:p>
      <w:r>
        <w:t>History | Onset, duration, and course | onset_duration_course | No Default | Required</w:t>
      </w:r>
    </w:p>
    <w:p>
      <w:r>
        <w:t>History | Mechanism/context and relevant history | mechanism_context | No Default | Optional</w:t>
      </w:r>
    </w:p>
    <w:p>
      <w:r>
        <w:t>History | Pain quality, pattern, severity | pain_quality_pattern | No Default | Required</w:t>
      </w:r>
    </w:p>
    <w:p>
      <w:r>
        <w:t>History | Aggravating and relieving factors | aggravating_relieving | No Default | Required</w:t>
      </w:r>
    </w:p>
    <w:p>
      <w:r>
        <w:t>Function | Functional limitations and goals | functional_limitations | No Default | Required</w:t>
      </w:r>
    </w:p>
    <w:p>
      <w:r>
        <w:t>Condition-specific | Condition-specific history prompts | condition_specific_questions | Per-Form Default | Optional</w:t>
      </w:r>
    </w:p>
    <w:p>
      <w:r>
        <w:t>Treatment history | Prior conservative/interventional treatments and response | prior_treatments | No Default | Required</w:t>
      </w:r>
    </w:p>
    <w:p>
      <w:r>
        <w:t>Treatment history | Current pain medications / relevant medication issues | current_medications | No Default | Required</w:t>
      </w:r>
    </w:p>
    <w:p>
      <w:r>
        <w:t>Diagnostics | Imaging/labs/EMG and relevant reports reviewed | imaging_labs_tests | No Default | Optional</w:t>
      </w:r>
    </w:p>
    <w:p>
      <w:r>
        <w:t>Safety | Red flags / neurologic / systemic screen | red_flags_neuro_screen | No Default | Required</w:t>
      </w:r>
    </w:p>
    <w:p>
      <w:r>
        <w:t>Context | Sleep, mood, psychosocial and work/compensation context | psychosocial_sleep_mood | No Default | Optional</w:t>
      </w:r>
    </w:p>
    <w:p>
      <w:r>
        <w:t>Plan | Patient preferences, affordability constraints, and treatment priorities | patient_preferences_affordability | No Default | Optional</w:t>
      </w:r>
    </w:p>
    <w:p>
      <w:r>
        <w:t>Plan | History-based impression and plan | history_impression_plan | No Default | Required</w:t>
      </w:r>
    </w:p>
    <w:p>
      <w:r>
        <w:t>Plan | History follow-up phrase | history_followup_phrase | Global Default | Optional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