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Rotator cuff tendinopathy / subacromial pain</w:t>
      </w:r>
    </w:p>
    <w:p>
      <w:r>
        <w:t>Form ID: exam_rotator_cuff_subacromial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Rotator cuff tendinopathy / subacromial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