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Trigger point injections - ultrasound-guided or landmark-guided</w:t>
      </w:r>
    </w:p>
    <w:p>
      <w:r>
        <w:rPr>
          <w:b/>
        </w:rPr>
        <w:t xml:space="preserve">Form ID: </w:t>
      </w:r>
      <w:r>
        <w:t xml:space="preserve">trigger_point_injections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Trigger point injection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 / 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and failed conservative therapy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Laterality / 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Images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pain score change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 / probe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type / gauge / length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visualization / path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needle_visualization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aspiration_result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 character / resistance / spread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injection_character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injectate_product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 /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 number and 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lot_expiry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 / local anesthetic component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diluent_anesthetic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 injectate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Muscles / trigger points treated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sites_treated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Number of trigger points / needle placements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number_of_needle_placements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Dry needling vs injectate 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dry_or_wet_needling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Trigger point injections - ultrasound-guided or landmark-guided</w:t>
      </w:r>
    </w:p>
    <w:p>
      <w:pPr>
        <w:spacing w:after="120"/>
      </w:pPr>
      <w:r>
        <w:t>Indication: {{side}} procedure for {{diagnosis}}. {{clinical_indication}}</w:t>
      </w:r>
    </w:p>
    <w:p>
      <w:pPr>
        <w:spacing w:after="120"/>
      </w:pPr>
      <w:r>
        <w:t>Consent / safety: {{consent_phrase}} {{timeout_phrase}} Safety screen: {{allergy_infection_anticoagulant_screen}}</w:t>
      </w:r>
    </w:p>
    <w:p>
      <w:pPr>
        <w:spacing w:after="120"/>
      </w:pPr>
      <w:r>
        <w:t>Setup: The patient was positioned {{patient_position}}. Skin preparation: {{skin_prep}} Sterile setup: {{sterile_setup}} Monitoring: {{monitoring}}</w:t>
      </w:r>
    </w:p>
    <w:p>
      <w:pPr>
        <w:spacing w:after="120"/>
      </w:pPr>
      <w:r>
        <w:t>Guidance: {{guidance_phrase}} Images: {{image_saved}}</w:t>
      </w:r>
    </w:p>
    <w:p>
      <w:pPr>
        <w:spacing w:after="120"/>
      </w:pPr>
      <w:r>
        <w:t>Technique: Trigger points were identified in {{sites_treated}}. Using {{guidance}}, a {{needle}} was directed via {{approach}} to {{target}}. Needle visualization/path: {{needle_visualization}} Aspiration: {{aspiration_result}} Injection/spread: {{injection_character}}</w:t>
      </w:r>
    </w:p>
    <w:p>
      <w:pPr>
        <w:spacing w:after="120"/>
      </w:pPr>
      <w:r>
        <w:t>Product/injectate: {{injectate_product}} {{dose_volume}}. Diluent/local anesthetic: {{diluent_anesthetic}}. Total volume: {{total_volume}}. Lot/expiry: {{lot_expiry}}.</w:t>
      </w:r>
    </w:p>
    <w:p>
      <w:pPr>
        <w:spacing w:after="120"/>
      </w:pPr>
      <w:r>
        <w:t>Outcome: Immediate response: {{immediate_response}} Complications: {{complications}}</w:t>
      </w:r>
    </w:p>
    <w:p>
      <w:pPr>
        <w:spacing w:after="120"/>
      </w:pPr>
      <w:r>
        <w:t>Disposition: {{post_procedure_instructions}}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